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62525" cy="704087"/>
            <wp:effectExtent l="0" t="0" r="0" b="0"/>
            <wp:docPr id="1" name="image1.jpeg" descr="C:\Users\mevdz\AppData\Local\Microsoft\Windows\INetCache\Content.Word\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52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tabs>
          <w:tab w:pos="9674" w:val="right" w:leader="none"/>
        </w:tabs>
        <w:spacing w:before="91"/>
        <w:ind w:left="140" w:right="0" w:firstLine="0"/>
        <w:jc w:val="left"/>
        <w:rPr>
          <w:b/>
          <w:sz w:val="28"/>
        </w:rPr>
      </w:pPr>
      <w:r>
        <w:rPr>
          <w:b/>
          <w:color w:val="16365D"/>
          <w:sz w:val="28"/>
        </w:rPr>
        <w:t>Minimax</w:t>
      </w:r>
      <w:r>
        <w:rPr>
          <w:b/>
          <w:color w:val="16365D"/>
          <w:spacing w:val="-2"/>
          <w:sz w:val="28"/>
        </w:rPr>
        <w:t> </w:t>
      </w:r>
      <w:r>
        <w:rPr>
          <w:b/>
          <w:color w:val="16365D"/>
          <w:sz w:val="28"/>
        </w:rPr>
        <w:t>12</w:t>
      </w:r>
      <w:r>
        <w:rPr>
          <w:b/>
          <w:color w:val="16365D"/>
          <w:spacing w:val="-2"/>
          <w:sz w:val="28"/>
        </w:rPr>
        <w:t> </w:t>
      </w:r>
      <w:r>
        <w:rPr>
          <w:b/>
          <w:color w:val="16365D"/>
          <w:sz w:val="28"/>
        </w:rPr>
        <w:t>Skimmer</w:t>
        <w:tab/>
        <w:t>226005</w:t>
      </w:r>
    </w:p>
    <w:p>
      <w:pPr>
        <w:pStyle w:val="BodyText"/>
        <w:spacing w:before="4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450001pt;margin-top:18.648321pt;width:476.4pt;height:209.35pt;mso-position-horizontal-relative:page;mso-position-vertical-relative:paragraph;z-index:-15728640;mso-wrap-distance-left:0;mso-wrap-distance-right:0" type="#_x0000_t202" filled="false" stroked="true" strokeweight=".754pt" strokecolor="#dfdfdf">
            <v:textbox inset="0,0,0,0">
              <w:txbxContent>
                <w:p>
                  <w:pPr>
                    <w:pStyle w:val="BodyText"/>
                    <w:spacing w:line="264" w:lineRule="auto" w:before="51"/>
                    <w:ind w:left="147" w:right="668"/>
                    <w:jc w:val="both"/>
                  </w:pPr>
                  <w:r>
                    <w:rPr>
                      <w:spacing w:val="-7"/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Minimax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12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portable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oleophilic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brush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skimmer,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designed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6"/>
                      <w:w w:val="105"/>
                    </w:rPr>
                    <w:t>recover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oil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from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shorelines, </w:t>
                  </w:r>
                  <w:r>
                    <w:rPr>
                      <w:spacing w:val="-4"/>
                      <w:w w:val="105"/>
                    </w:rPr>
                    <w:t>harbors, </w:t>
                  </w:r>
                  <w:r>
                    <w:rPr>
                      <w:spacing w:val="-7"/>
                      <w:w w:val="105"/>
                    </w:rPr>
                    <w:t>rivers </w:t>
                  </w:r>
                  <w:r>
                    <w:rPr>
                      <w:spacing w:val="-3"/>
                      <w:w w:val="105"/>
                    </w:rPr>
                    <w:t>and </w:t>
                  </w:r>
                  <w:r>
                    <w:rPr>
                      <w:w w:val="105"/>
                    </w:rPr>
                    <w:t>lakes. </w:t>
                  </w: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w w:val="105"/>
                    </w:rPr>
                    <w:t>skimmer </w:t>
                  </w:r>
                  <w:r>
                    <w:rPr>
                      <w:spacing w:val="-3"/>
                      <w:w w:val="105"/>
                    </w:rPr>
                    <w:t>has </w:t>
                  </w:r>
                  <w:r>
                    <w:rPr>
                      <w:spacing w:val="-8"/>
                      <w:w w:val="105"/>
                    </w:rPr>
                    <w:t>proven </w:t>
                  </w:r>
                  <w:r>
                    <w:rPr>
                      <w:w w:val="105"/>
                    </w:rPr>
                    <w:t>its efficiency in continuous </w:t>
                  </w:r>
                  <w:r>
                    <w:rPr>
                      <w:spacing w:val="-6"/>
                      <w:w w:val="105"/>
                    </w:rPr>
                    <w:t>recovery </w:t>
                  </w:r>
                  <w:r>
                    <w:rPr>
                      <w:spacing w:val="-4"/>
                      <w:w w:val="105"/>
                    </w:rPr>
                    <w:t>operations </w:t>
                  </w:r>
                  <w:r>
                    <w:rPr>
                      <w:w w:val="105"/>
                    </w:rPr>
                    <w:t>in </w:t>
                  </w:r>
                  <w:r>
                    <w:rPr>
                      <w:spacing w:val="-4"/>
                      <w:w w:val="105"/>
                    </w:rPr>
                    <w:t>hundreds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oil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spills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worldwide,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 all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climatic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conditions</w:t>
                  </w:r>
                  <w:r>
                    <w:rPr>
                      <w:spacing w:val="-3"/>
                      <w:w w:val="105"/>
                    </w:rPr>
                    <w:t> and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5"/>
                      <w:w w:val="105"/>
                    </w:rPr>
                    <w:t>varying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types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spilled</w:t>
                  </w:r>
                  <w:r>
                    <w:rPr>
                      <w:spacing w:val="-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oils.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64" w:lineRule="auto"/>
                    <w:ind w:left="147" w:right="416"/>
                  </w:pP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w w:val="105"/>
                    </w:rPr>
                    <w:t>Minimax 12 utilizes the </w:t>
                  </w:r>
                  <w:r>
                    <w:rPr>
                      <w:spacing w:val="-3"/>
                      <w:w w:val="105"/>
                    </w:rPr>
                    <w:t>well </w:t>
                  </w:r>
                  <w:r>
                    <w:rPr>
                      <w:spacing w:val="-7"/>
                      <w:w w:val="105"/>
                    </w:rPr>
                    <w:t>proven </w:t>
                  </w:r>
                  <w:r>
                    <w:rPr>
                      <w:spacing w:val="-4"/>
                      <w:w w:val="105"/>
                    </w:rPr>
                    <w:t>Lamor </w:t>
                  </w:r>
                  <w:r>
                    <w:rPr>
                      <w:w w:val="105"/>
                    </w:rPr>
                    <w:t>brush </w:t>
                  </w:r>
                  <w:r>
                    <w:rPr>
                      <w:spacing w:val="-5"/>
                      <w:w w:val="105"/>
                    </w:rPr>
                    <w:t>wheel </w:t>
                  </w:r>
                  <w:r>
                    <w:rPr>
                      <w:w w:val="105"/>
                    </w:rPr>
                    <w:t>system, which combines high oil </w:t>
                  </w:r>
                  <w:r>
                    <w:rPr>
                      <w:spacing w:val="-6"/>
                      <w:w w:val="105"/>
                    </w:rPr>
                    <w:t>recovery </w:t>
                  </w:r>
                  <w:r>
                    <w:rPr>
                      <w:w w:val="105"/>
                    </w:rPr>
                    <w:t>capacity with a low </w:t>
                  </w:r>
                  <w:r>
                    <w:rPr>
                      <w:spacing w:val="-4"/>
                      <w:w w:val="105"/>
                    </w:rPr>
                    <w:t>free </w:t>
                  </w:r>
                  <w:r>
                    <w:rPr>
                      <w:w w:val="105"/>
                    </w:rPr>
                    <w:t>water pick-up rate of less than 5 %. </w:t>
                  </w: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w w:val="105"/>
                    </w:rPr>
                    <w:t>brush </w:t>
                  </w:r>
                  <w:r>
                    <w:rPr>
                      <w:spacing w:val="-4"/>
                      <w:w w:val="105"/>
                    </w:rPr>
                    <w:t>wheels </w:t>
                  </w:r>
                  <w:r>
                    <w:rPr>
                      <w:spacing w:val="-6"/>
                      <w:w w:val="105"/>
                    </w:rPr>
                    <w:t>recover </w:t>
                  </w:r>
                  <w:r>
                    <w:rPr>
                      <w:spacing w:val="-3"/>
                      <w:w w:val="105"/>
                    </w:rPr>
                    <w:t>any </w:t>
                  </w:r>
                  <w:r>
                    <w:rPr>
                      <w:w w:val="105"/>
                    </w:rPr>
                    <w:t>floating oils which remain</w:t>
                  </w:r>
                  <w:r>
                    <w:rPr>
                      <w:spacing w:val="-4"/>
                      <w:w w:val="105"/>
                    </w:rPr>
                    <w:t> fluid.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64" w:lineRule="auto"/>
                    <w:ind w:left="147" w:right="416"/>
                  </w:pP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spacing w:val="-3"/>
                      <w:w w:val="105"/>
                    </w:rPr>
                    <w:t>weight </w:t>
                  </w:r>
                  <w:r>
                    <w:rPr>
                      <w:w w:val="105"/>
                    </w:rPr>
                    <w:t>of the </w:t>
                  </w:r>
                  <w:r>
                    <w:rPr>
                      <w:spacing w:val="-3"/>
                      <w:w w:val="105"/>
                    </w:rPr>
                    <w:t>hand </w:t>
                  </w:r>
                  <w:r>
                    <w:rPr>
                      <w:w w:val="105"/>
                    </w:rPr>
                    <w:t>portable Minimax 12 is only 28 kg </w:t>
                  </w:r>
                  <w:r>
                    <w:rPr>
                      <w:spacing w:val="-3"/>
                      <w:w w:val="105"/>
                    </w:rPr>
                    <w:t>(62 </w:t>
                  </w:r>
                  <w:r>
                    <w:rPr>
                      <w:w w:val="105"/>
                    </w:rPr>
                    <w:t>lbs). </w:t>
                  </w: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spacing w:val="-3"/>
                      <w:w w:val="105"/>
                    </w:rPr>
                    <w:t>body </w:t>
                  </w:r>
                  <w:r>
                    <w:rPr>
                      <w:w w:val="105"/>
                    </w:rPr>
                    <w:t>of the skimmer is made of fiberglass. </w:t>
                  </w: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w w:val="105"/>
                    </w:rPr>
                    <w:t>skimmer is entirely hydraulic </w:t>
                  </w:r>
                  <w:r>
                    <w:rPr>
                      <w:spacing w:val="-4"/>
                      <w:w w:val="105"/>
                    </w:rPr>
                    <w:t>operated </w:t>
                  </w:r>
                  <w:r>
                    <w:rPr>
                      <w:spacing w:val="-3"/>
                      <w:w w:val="105"/>
                    </w:rPr>
                    <w:t>and </w:t>
                  </w:r>
                  <w:r>
                    <w:rPr>
                      <w:w w:val="105"/>
                    </w:rPr>
                    <w:t>its </w:t>
                  </w:r>
                  <w:r>
                    <w:rPr>
                      <w:spacing w:val="-5"/>
                      <w:w w:val="105"/>
                    </w:rPr>
                    <w:t>power requirement </w:t>
                  </w:r>
                  <w:r>
                    <w:rPr>
                      <w:w w:val="105"/>
                    </w:rPr>
                    <w:t>is </w:t>
                  </w:r>
                  <w:r>
                    <w:rPr>
                      <w:spacing w:val="-3"/>
                      <w:w w:val="105"/>
                    </w:rPr>
                    <w:t>low. </w:t>
                  </w:r>
                  <w:r>
                    <w:rPr>
                      <w:spacing w:val="-7"/>
                      <w:w w:val="105"/>
                    </w:rPr>
                    <w:t>The </w:t>
                  </w:r>
                  <w:r>
                    <w:rPr>
                      <w:w w:val="105"/>
                    </w:rPr>
                    <w:t>unit is designed to be connected to a suction pump or </w:t>
                  </w:r>
                  <w:r>
                    <w:rPr>
                      <w:spacing w:val="-5"/>
                      <w:w w:val="105"/>
                    </w:rPr>
                    <w:t>vacuum </w:t>
                  </w:r>
                  <w:r>
                    <w:rPr>
                      <w:w w:val="105"/>
                    </w:rPr>
                    <w:t>system.</w:t>
                  </w:r>
                </w:p>
                <w:p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>
                      <w:w w:val="105"/>
                    </w:rPr>
                    <w:t>.The maximum capacity in ideal conditions is 19.6 m³/h and is certified by Bureau Veritas.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723900</wp:posOffset>
            </wp:positionH>
            <wp:positionV relativeFrom="paragraph">
              <wp:posOffset>3268958</wp:posOffset>
            </wp:positionV>
            <wp:extent cx="2941545" cy="165544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5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4029075</wp:posOffset>
            </wp:positionH>
            <wp:positionV relativeFrom="paragraph">
              <wp:posOffset>3128623</wp:posOffset>
            </wp:positionV>
            <wp:extent cx="2609384" cy="195719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384" cy="19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sz w:val="25"/>
        </w:rPr>
      </w:pPr>
    </w:p>
    <w:p>
      <w:pPr>
        <w:tabs>
          <w:tab w:pos="5169" w:val="left" w:leader="none"/>
        </w:tabs>
        <w:spacing w:before="184"/>
        <w:ind w:left="200" w:right="0" w:firstLine="0"/>
        <w:jc w:val="left"/>
        <w:rPr>
          <w:b/>
          <w:sz w:val="24"/>
        </w:rPr>
      </w:pPr>
      <w:r>
        <w:rPr>
          <w:b/>
          <w:color w:val="16365D"/>
          <w:sz w:val="24"/>
        </w:rPr>
        <w:t>Technical</w:t>
      </w:r>
      <w:r>
        <w:rPr>
          <w:b/>
          <w:color w:val="16365D"/>
          <w:spacing w:val="-3"/>
          <w:sz w:val="24"/>
        </w:rPr>
        <w:t> </w:t>
      </w:r>
      <w:r>
        <w:rPr>
          <w:b/>
          <w:color w:val="16365D"/>
          <w:sz w:val="24"/>
        </w:rPr>
        <w:t>Specifications:</w:t>
        <w:tab/>
      </w:r>
      <w:r>
        <w:rPr>
          <w:b/>
          <w:color w:val="16365D"/>
          <w:position w:val="2"/>
          <w:sz w:val="24"/>
        </w:rPr>
        <w:t>Benefits:</w:t>
      </w:r>
    </w:p>
    <w:p>
      <w:pPr>
        <w:pStyle w:val="BodyText"/>
        <w:spacing w:before="3"/>
        <w:rPr>
          <w:b/>
          <w:sz w:val="11"/>
        </w:rPr>
      </w:pPr>
      <w:r>
        <w:rPr/>
        <w:pict>
          <v:group style="position:absolute;margin-left:57.825001pt;margin-top:8.466172pt;width:477pt;height:220.05pt;mso-position-horizontal-relative:page;mso-position-vertical-relative:paragraph;z-index:-15727104;mso-wrap-distance-left:0;mso-wrap-distance-right:0" coordorigin="1157,169" coordsize="9540,4401">
            <v:shape style="position:absolute;left:1156;top:169;width:9540;height:4401" coordorigin="1157,169" coordsize="9540,4401" path="m4505,2826l3117,2826,1157,2826,1157,3246,1157,3246,1157,3794,1157,4186,1157,4570,3117,4570,4505,4570,4505,4186,4505,3794,4505,3246,4505,3246,4505,2826xm4505,1518l3117,1518,1157,1518,1157,1962,1157,2406,1157,2826,3117,2826,4505,2826,4505,2406,4505,1962,4505,1518xm4505,185l3117,185,1157,185,1157,625,1157,625,1157,1074,1157,1518,3117,1518,4505,1518,4505,1074,4505,625,4505,625,4505,185xm6078,2826l4506,2826,4506,3246,4506,3246,4506,3794,4506,4186,4506,4570,6078,4570,6078,4186,6078,3794,6078,3246,6078,3246,6078,2826xm6078,1518l4506,1518,4506,1962,4506,2406,4506,2826,6078,2826,6078,2406,6078,1962,6078,1518xm6078,185l4506,185,4506,625,4506,625,4506,1074,4506,1518,6078,1518,6078,1074,6078,625,6078,625,6078,185xm10696,169l6102,169,6102,3958,10696,3958,10696,169xe" filled="true" fillcolor="#f0f0f0" stroked="false">
              <v:path arrowok="t"/>
              <v:fill type="solid"/>
            </v:shape>
            <v:shape style="position:absolute;left:1260;top:298;width:57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Length</w:t>
                    </w:r>
                  </w:p>
                </w:txbxContent>
              </v:textbox>
              <w10:wrap type="none"/>
            </v:shape>
            <v:shape style="position:absolute;left:3353;top:298;width:6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835 mm</w:t>
                    </w:r>
                  </w:p>
                </w:txbxContent>
              </v:textbox>
              <w10:wrap type="none"/>
            </v:shape>
            <v:shape style="position:absolute;left:4773;top:298;width:4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 in</w:t>
                    </w:r>
                  </w:p>
                </w:txbxContent>
              </v:textbox>
              <w10:wrap type="none"/>
            </v:shape>
            <v:shape style="position:absolute;left:1260;top:746;width:48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Width</w:t>
                    </w:r>
                  </w:p>
                </w:txbxContent>
              </v:textbox>
              <w10:wrap type="none"/>
            </v:shape>
            <v:shape style="position:absolute;left:3353;top:746;width:6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665 mm</w:t>
                    </w:r>
                  </w:p>
                </w:txbxContent>
              </v:textbox>
              <w10:wrap type="none"/>
            </v:shape>
            <v:shape style="position:absolute;left:4773;top:746;width:4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 in</w:t>
                    </w:r>
                  </w:p>
                </w:txbxContent>
              </v:textbox>
              <w10:wrap type="none"/>
            </v:shape>
            <v:shape style="position:absolute;left:1260;top:1190;width:54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3353;top:1190;width:6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357 mm</w:t>
                    </w:r>
                  </w:p>
                </w:txbxContent>
              </v:textbox>
              <w10:wrap type="none"/>
            </v:shape>
            <v:shape style="position:absolute;left:4773;top:1190;width:4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 in</w:t>
                    </w:r>
                  </w:p>
                </w:txbxContent>
              </v:textbox>
              <w10:wrap type="none"/>
            </v:shape>
            <v:shape style="position:absolute;left:1260;top:1634;width:41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Draft</w:t>
                    </w:r>
                  </w:p>
                </w:txbxContent>
              </v:textbox>
              <w10:wrap type="none"/>
            </v:shape>
            <v:shape style="position:absolute;left:3353;top:1634;width:67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 mm</w:t>
                    </w:r>
                  </w:p>
                </w:txbxContent>
              </v:textbox>
              <w10:wrap type="none"/>
            </v:shape>
            <v:shape style="position:absolute;left:4773;top:1634;width:3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 in</w:t>
                    </w:r>
                  </w:p>
                </w:txbxContent>
              </v:textbox>
              <w10:wrap type="none"/>
            </v:shape>
            <v:shape style="position:absolute;left:6586;top:404;width:3995;height:131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18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Portable and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light-weight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18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Easily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deployed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20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Recovery </w:t>
                    </w:r>
                    <w:r>
                      <w:rPr>
                        <w:spacing w:val="-3"/>
                        <w:sz w:val="18"/>
                      </w:rPr>
                      <w:t>of </w:t>
                    </w:r>
                    <w:r>
                      <w:rPr>
                        <w:sz w:val="18"/>
                      </w:rPr>
                      <w:t>light to heavy viscous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oils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18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Low free-water content, &lt;5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18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Recovery capacity certified by Bureau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Veritas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line="220" w:lineRule="exact" w:before="0"/>
                      <w:ind w:left="360" w:right="0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friendly</w:t>
                    </w:r>
                  </w:p>
                </w:txbxContent>
              </v:textbox>
              <w10:wrap type="none"/>
            </v:shape>
            <v:shape style="position:absolute;left:1260;top:2078;width:57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Weight</w:t>
                    </w:r>
                  </w:p>
                </w:txbxContent>
              </v:textbox>
              <w10:wrap type="none"/>
            </v:shape>
            <v:shape style="position:absolute;left:3353;top:2078;width:46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 kg</w:t>
                    </w:r>
                  </w:p>
                </w:txbxContent>
              </v:textbox>
              <w10:wrap type="none"/>
            </v:shape>
            <v:shape style="position:absolute;left:4773;top:2078;width:50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 lbs</w:t>
                    </w:r>
                  </w:p>
                </w:txbxContent>
              </v:textbox>
              <w10:wrap type="none"/>
            </v:shape>
            <v:shape style="position:absolute;left:1260;top:2526;width:140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Certified capacity</w:t>
                    </w:r>
                  </w:p>
                </w:txbxContent>
              </v:textbox>
              <w10:wrap type="none"/>
            </v:shape>
            <v:shape style="position:absolute;left:3353;top:2526;width:90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19.6 m³/h*</w:t>
                    </w:r>
                  </w:p>
                </w:txbxContent>
              </v:textbox>
              <w10:wrap type="none"/>
            </v:shape>
            <v:shape style="position:absolute;left:4773;top:2526;width:69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 gpm*</w:t>
                    </w:r>
                  </w:p>
                </w:txbxContent>
              </v:textbox>
              <w10:wrap type="none"/>
            </v:shape>
            <v:shape style="position:absolute;left:1260;top:2971;width:1643;height:1093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Free water collected</w:t>
                    </w:r>
                  </w:p>
                  <w:p>
                    <w:pPr>
                      <w:spacing w:before="133"/>
                      <w:ind w:left="0" w:right="5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Hydraulic flow (skimmer)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Hydraulic pressure</w:t>
                    </w:r>
                  </w:p>
                </w:txbxContent>
              </v:textbox>
              <w10:wrap type="none"/>
            </v:shape>
            <v:shape style="position:absolute;left:3353;top:2919;width: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&lt;5 %</w:t>
                    </w:r>
                  </w:p>
                </w:txbxContent>
              </v:textbox>
              <w10:wrap type="none"/>
            </v:shape>
            <v:shape style="position:absolute;left:4773;top:2919;width: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&lt;5 %</w:t>
                    </w:r>
                  </w:p>
                </w:txbxContent>
              </v:textbox>
              <w10:wrap type="none"/>
            </v:shape>
            <v:shape style="position:absolute;left:3353;top:3415;width:71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1-3 l/min</w:t>
                    </w:r>
                  </w:p>
                </w:txbxContent>
              </v:textbox>
              <w10:wrap type="none"/>
            </v:shape>
            <v:shape style="position:absolute;left:4773;top:3415;width:98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0.3-0.8 gpm</w:t>
                    </w:r>
                  </w:p>
                </w:txbxContent>
              </v:textbox>
              <w10:wrap type="none"/>
            </v:shape>
            <v:shape style="position:absolute;left:3353;top:3863;width:89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60-100 bar</w:t>
                    </w:r>
                  </w:p>
                </w:txbxContent>
              </v:textbox>
              <w10:wrap type="none"/>
            </v:shape>
            <v:shape style="position:absolute;left:4773;top:3863;width:106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870-1450 psi</w:t>
                    </w:r>
                  </w:p>
                </w:txbxContent>
              </v:textbox>
              <w10:wrap type="none"/>
            </v:shape>
            <v:shape style="position:absolute;left:6226;top:3755;width:285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*Capacity related to pump selection</w:t>
                    </w:r>
                  </w:p>
                </w:txbxContent>
              </v:textbox>
              <w10:wrap type="none"/>
            </v:shape>
            <v:shape style="position:absolute;left:1260;top:4303;width:53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Power</w:t>
                    </w:r>
                  </w:p>
                </w:txbxContent>
              </v:textbox>
              <w10:wrap type="none"/>
            </v:shape>
            <v:shape style="position:absolute;left:3353;top:4303;width:58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0.5 kW</w:t>
                    </w:r>
                  </w:p>
                </w:txbxContent>
              </v:textbox>
              <w10:wrap type="none"/>
            </v:shape>
            <v:shape style="position:absolute;left:4773;top:4303;width:52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0.7 hp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9"/>
        </w:rPr>
      </w:pPr>
    </w:p>
    <w:p>
      <w:pPr>
        <w:pStyle w:val="Title"/>
      </w:pPr>
      <w:hyperlink r:id="rId8">
        <w:r>
          <w:rPr/>
          <w:t>www.zwannyltd.com</w:t>
        </w:r>
      </w:hyperlink>
    </w:p>
    <w:p>
      <w:pPr>
        <w:spacing w:after="0"/>
        <w:sectPr>
          <w:type w:val="continuous"/>
          <w:pgSz w:w="11920" w:h="16840"/>
          <w:pgMar w:top="920" w:bottom="0" w:left="1000" w:right="110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20" w:h="16840"/>
      <w:pgMar w:top="1600" w:bottom="280" w:left="10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60" w:hanging="360"/>
      </w:pPr>
      <w:rPr>
        <w:rFonts w:hint="default" w:ascii="Symbol" w:hAnsi="Symbol" w:eastAsia="Symbol" w:cs="Symbol"/>
        <w:w w:val="100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08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5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17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54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577"/>
    </w:pPr>
    <w:rPr>
      <w:rFonts w:ascii="Arial" w:hAnsi="Arial" w:eastAsia="Arial" w:cs="Arial"/>
      <w:b/>
      <w:bCs/>
      <w:sz w:val="29"/>
      <w:szCs w:val="29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zwannyltd.com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Fogde</dc:creator>
  <dcterms:created xsi:type="dcterms:W3CDTF">2020-11-25T15:16:38Z</dcterms:created>
  <dcterms:modified xsi:type="dcterms:W3CDTF">2020-11-25T15:16:38Z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2020-11-25T00:00:00Z</vt:filetime>
  </property>
</Properties>
</file>